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60" w:rsidRPr="002F1123" w:rsidRDefault="002F1123" w:rsidP="00764B60">
      <w:pPr>
        <w:spacing w:line="240" w:lineRule="auto"/>
        <w:ind w:firstLine="567"/>
        <w:jc w:val="center"/>
        <w:rPr>
          <w:rFonts w:ascii="Georgia" w:eastAsia="Times New Roman" w:hAnsi="Georgia" w:cs="Times New Roman"/>
          <w:b/>
          <w:color w:val="632423" w:themeColor="accen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1"/>
          <w:szCs w:val="3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2.75pt;margin-top:-16.2pt;width:0;height:538.5pt;z-index:251668480" o:connectortype="straight" strokecolor="#630" strokeweight="3pt"/>
        </w:pict>
      </w:r>
      <w:r w:rsidR="00764B60" w:rsidRPr="00AE6DD9">
        <w:rPr>
          <w:rFonts w:ascii="Georgia" w:eastAsia="Times New Roman" w:hAnsi="Georgia" w:cs="Times New Roman"/>
          <w:b/>
          <w:iCs/>
          <w:color w:val="632423" w:themeColor="accent2" w:themeShade="80"/>
          <w:sz w:val="40"/>
          <w:szCs w:val="40"/>
          <w:lang w:eastAsia="ru-RU"/>
        </w:rPr>
        <w:t xml:space="preserve">Книги по истории России, </w:t>
      </w:r>
      <w:r w:rsidR="00764B60" w:rsidRPr="0039061B">
        <w:rPr>
          <w:rFonts w:ascii="Georgia" w:eastAsia="Times New Roman" w:hAnsi="Georgia" w:cs="Times New Roman"/>
          <w:b/>
          <w:iCs/>
          <w:color w:val="632423" w:themeColor="accent2" w:themeShade="80"/>
          <w:sz w:val="40"/>
          <w:szCs w:val="40"/>
          <w:lang w:eastAsia="ru-RU"/>
        </w:rPr>
        <w:t>о великом полководце</w:t>
      </w:r>
      <w:r w:rsidR="00764B60" w:rsidRPr="00AE6DD9">
        <w:rPr>
          <w:rFonts w:ascii="Georgia" w:eastAsia="Times New Roman" w:hAnsi="Georgia" w:cs="Times New Roman"/>
          <w:b/>
          <w:iCs/>
          <w:color w:val="632423" w:themeColor="accent2" w:themeShade="80"/>
          <w:sz w:val="40"/>
          <w:szCs w:val="40"/>
          <w:lang w:eastAsia="ru-RU"/>
        </w:rPr>
        <w:t xml:space="preserve">  </w:t>
      </w:r>
      <w:r w:rsidR="00764B60" w:rsidRPr="0039061B">
        <w:rPr>
          <w:rFonts w:ascii="Georgia" w:eastAsia="Times New Roman" w:hAnsi="Georgia" w:cs="Times New Roman"/>
          <w:b/>
          <w:iCs/>
          <w:color w:val="632423" w:themeColor="accent2" w:themeShade="80"/>
          <w:sz w:val="40"/>
          <w:szCs w:val="40"/>
          <w:lang w:eastAsia="ru-RU"/>
        </w:rPr>
        <w:t xml:space="preserve">Древней </w:t>
      </w:r>
      <w:r w:rsidR="00764B60" w:rsidRPr="00AE6DD9">
        <w:rPr>
          <w:rFonts w:ascii="Georgia" w:eastAsia="Times New Roman" w:hAnsi="Georgia" w:cs="Times New Roman"/>
          <w:b/>
          <w:iCs/>
          <w:color w:val="632423" w:themeColor="accent2" w:themeShade="80"/>
          <w:sz w:val="40"/>
          <w:szCs w:val="40"/>
          <w:lang w:eastAsia="ru-RU"/>
        </w:rPr>
        <w:t>Руси</w:t>
      </w:r>
      <w:r>
        <w:rPr>
          <w:rFonts w:ascii="Georgia" w:eastAsia="Times New Roman" w:hAnsi="Georgia" w:cs="Times New Roman"/>
          <w:b/>
          <w:iCs/>
          <w:color w:val="632423" w:themeColor="accent2" w:themeShade="80"/>
          <w:sz w:val="40"/>
          <w:szCs w:val="40"/>
          <w:lang w:eastAsia="ru-RU"/>
        </w:rPr>
        <w:t xml:space="preserve">                                     </w:t>
      </w:r>
      <w:r>
        <w:rPr>
          <w:rFonts w:ascii="Georgia" w:eastAsia="Times New Roman" w:hAnsi="Georgia" w:cs="Times New Roman"/>
          <w:b/>
          <w:iCs/>
          <w:color w:val="632423" w:themeColor="accent2" w:themeShade="80"/>
          <w:sz w:val="24"/>
          <w:szCs w:val="24"/>
          <w:lang w:eastAsia="ru-RU"/>
        </w:rPr>
        <w:t>в нашей библиотеке</w:t>
      </w:r>
    </w:p>
    <w:p w:rsidR="002F1123" w:rsidRPr="002F1123" w:rsidRDefault="002F1123" w:rsidP="002F1123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100" w:beforeAutospacing="1" w:after="24" w:line="240" w:lineRule="auto"/>
        <w:ind w:left="0" w:firstLine="0"/>
        <w:rPr>
          <w:rFonts w:ascii="Times New Roman" w:hAnsi="Times New Roman" w:cs="Times New Roman"/>
          <w:sz w:val="31"/>
          <w:szCs w:val="31"/>
        </w:rPr>
      </w:pPr>
      <w:r>
        <w:rPr>
          <w:rStyle w:val="citation"/>
          <w:rFonts w:ascii="Times New Roman" w:hAnsi="Times New Roman" w:cs="Times New Roman"/>
          <w:b/>
          <w:iCs/>
          <w:sz w:val="31"/>
          <w:szCs w:val="31"/>
        </w:rPr>
        <w:t xml:space="preserve">  </w:t>
      </w:r>
      <w:r w:rsidRPr="002F1123">
        <w:rPr>
          <w:rStyle w:val="citation"/>
          <w:rFonts w:ascii="Times New Roman" w:hAnsi="Times New Roman" w:cs="Times New Roman"/>
          <w:b/>
          <w:iCs/>
          <w:sz w:val="31"/>
          <w:szCs w:val="31"/>
        </w:rPr>
        <w:t>Дегтярев, А. Я</w:t>
      </w:r>
      <w:r w:rsidRPr="002F1123">
        <w:rPr>
          <w:rStyle w:val="citation"/>
          <w:rFonts w:ascii="Times New Roman" w:hAnsi="Times New Roman" w:cs="Times New Roman"/>
          <w:iCs/>
          <w:sz w:val="31"/>
          <w:szCs w:val="31"/>
        </w:rPr>
        <w:t>., Дубов И. В.</w:t>
      </w:r>
      <w:r w:rsidRPr="002F1123">
        <w:rPr>
          <w:rStyle w:val="apple-converted-space"/>
          <w:rFonts w:ascii="Times New Roman" w:hAnsi="Times New Roman" w:cs="Times New Roman"/>
          <w:sz w:val="31"/>
          <w:szCs w:val="31"/>
        </w:rPr>
        <w:t> </w:t>
      </w:r>
      <w:r>
        <w:rPr>
          <w:rStyle w:val="citation"/>
          <w:rFonts w:ascii="Times New Roman" w:hAnsi="Times New Roman" w:cs="Times New Roman"/>
          <w:sz w:val="31"/>
          <w:szCs w:val="31"/>
        </w:rPr>
        <w:t xml:space="preserve">От </w:t>
      </w:r>
      <w:r w:rsidRPr="002F1123">
        <w:rPr>
          <w:rStyle w:val="citation"/>
          <w:rFonts w:ascii="Times New Roman" w:hAnsi="Times New Roman" w:cs="Times New Roman"/>
          <w:sz w:val="31"/>
          <w:szCs w:val="31"/>
        </w:rPr>
        <w:t>Калки до Угры</w:t>
      </w:r>
      <w:r>
        <w:rPr>
          <w:rStyle w:val="citation"/>
          <w:rFonts w:ascii="Times New Roman" w:hAnsi="Times New Roman" w:cs="Times New Roman"/>
          <w:sz w:val="31"/>
          <w:szCs w:val="31"/>
        </w:rPr>
        <w:t xml:space="preserve"> / А.Я. Дегтярев, И.В. Дубов</w:t>
      </w:r>
      <w:r w:rsidRPr="002F1123">
        <w:rPr>
          <w:rStyle w:val="citation"/>
          <w:rFonts w:ascii="Times New Roman" w:hAnsi="Times New Roman" w:cs="Times New Roman"/>
          <w:sz w:val="31"/>
          <w:szCs w:val="31"/>
        </w:rPr>
        <w:t>. —</w:t>
      </w:r>
      <w:r w:rsidRPr="002F1123">
        <w:rPr>
          <w:rStyle w:val="apple-converted-space"/>
          <w:rFonts w:ascii="Times New Roman" w:hAnsi="Times New Roman" w:cs="Times New Roman"/>
          <w:sz w:val="31"/>
          <w:szCs w:val="31"/>
        </w:rPr>
        <w:t> </w:t>
      </w:r>
      <w:r w:rsidRPr="002F1123">
        <w:rPr>
          <w:rStyle w:val="citation"/>
          <w:rFonts w:ascii="Times New Roman" w:hAnsi="Times New Roman" w:cs="Times New Roman"/>
          <w:sz w:val="31"/>
          <w:szCs w:val="31"/>
        </w:rPr>
        <w:t>Л.:</w:t>
      </w:r>
      <w:r w:rsidRPr="002F1123">
        <w:rPr>
          <w:rStyle w:val="apple-converted-space"/>
          <w:rFonts w:ascii="Times New Roman" w:hAnsi="Times New Roman" w:cs="Times New Roman"/>
          <w:sz w:val="31"/>
          <w:szCs w:val="31"/>
        </w:rPr>
        <w:t> </w:t>
      </w:r>
      <w:hyperlink r:id="rId7" w:tooltip="Детская литература (издательство)" w:history="1">
        <w:r w:rsidRPr="002F1123">
          <w:rPr>
            <w:rStyle w:val="a9"/>
            <w:rFonts w:ascii="Times New Roman" w:hAnsi="Times New Roman" w:cs="Times New Roman"/>
            <w:color w:val="auto"/>
            <w:sz w:val="31"/>
            <w:szCs w:val="31"/>
            <w:u w:val="none"/>
          </w:rPr>
          <w:t>Детская литература</w:t>
        </w:r>
      </w:hyperlink>
      <w:r w:rsidRPr="002F1123">
        <w:rPr>
          <w:rStyle w:val="citation"/>
          <w:rFonts w:ascii="Times New Roman" w:hAnsi="Times New Roman" w:cs="Times New Roman"/>
          <w:sz w:val="31"/>
          <w:szCs w:val="31"/>
        </w:rPr>
        <w:t>, 1980. — 159 с.</w:t>
      </w:r>
    </w:p>
    <w:p w:rsidR="002F1123" w:rsidRPr="002F1123" w:rsidRDefault="002F1123" w:rsidP="002F1123">
      <w:pPr>
        <w:numPr>
          <w:ilvl w:val="0"/>
          <w:numId w:val="1"/>
        </w:numPr>
        <w:spacing w:after="60" w:line="240" w:lineRule="auto"/>
        <w:ind w:left="0" w:firstLine="0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  <w:r w:rsidRPr="002F1123">
        <w:rPr>
          <w:rFonts w:ascii="Times New Roman" w:hAnsi="Times New Roman" w:cs="Times New Roman"/>
          <w:b/>
          <w:sz w:val="31"/>
          <w:szCs w:val="31"/>
          <w:shd w:val="clear" w:color="auto" w:fill="FFFFFF"/>
        </w:rPr>
        <w:t>История России</w:t>
      </w:r>
      <w:r w:rsidRPr="002F1123">
        <w:rPr>
          <w:rFonts w:ascii="Times New Roman" w:hAnsi="Times New Roman" w:cs="Times New Roman"/>
          <w:sz w:val="31"/>
          <w:szCs w:val="31"/>
          <w:shd w:val="clear" w:color="auto" w:fill="FFFFFF"/>
        </w:rPr>
        <w:t>. IX — XVII века. — М.: ОЛМА-ПРЕСС Образование, 2003. — 783 с.: ил. — (Школьная энциклопедия "Руссика").</w:t>
      </w:r>
    </w:p>
    <w:p w:rsidR="00764B60" w:rsidRPr="0039061B" w:rsidRDefault="00764B60" w:rsidP="00764B60">
      <w:pPr>
        <w:numPr>
          <w:ilvl w:val="0"/>
          <w:numId w:val="1"/>
        </w:numPr>
        <w:spacing w:after="60" w:line="240" w:lineRule="auto"/>
        <w:ind w:left="0" w:firstLine="0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  <w:r w:rsidRPr="0039061B">
        <w:rPr>
          <w:rFonts w:ascii="Times New Roman" w:eastAsia="Times New Roman" w:hAnsi="Times New Roman" w:cs="Times New Roman"/>
          <w:b/>
          <w:bCs/>
          <w:sz w:val="31"/>
          <w:szCs w:val="31"/>
          <w:lang w:eastAsia="ru-RU"/>
        </w:rPr>
        <w:t>Митяев, А. В.</w:t>
      </w:r>
      <w:r w:rsidRPr="00AE6DD9">
        <w:rPr>
          <w:rFonts w:ascii="Times New Roman" w:eastAsia="Times New Roman" w:hAnsi="Times New Roman" w:cs="Times New Roman"/>
          <w:b/>
          <w:bCs/>
          <w:sz w:val="31"/>
          <w:lang w:eastAsia="ru-RU"/>
        </w:rPr>
        <w:t> </w:t>
      </w:r>
      <w:r w:rsidRPr="0039061B">
        <w:rPr>
          <w:rFonts w:ascii="Times New Roman" w:eastAsia="Times New Roman" w:hAnsi="Times New Roman" w:cs="Times New Roman"/>
          <w:sz w:val="31"/>
          <w:szCs w:val="31"/>
          <w:lang w:eastAsia="ru-RU"/>
        </w:rPr>
        <w:t>Ветры Куликова поля / А. В. Митяев. - М. : Оникс, 2008. - 160 с. : ил.</w:t>
      </w:r>
    </w:p>
    <w:p w:rsidR="002F1123" w:rsidRPr="002F1123" w:rsidRDefault="002F1123" w:rsidP="002F1123">
      <w:pPr>
        <w:numPr>
          <w:ilvl w:val="0"/>
          <w:numId w:val="1"/>
        </w:numPr>
        <w:spacing w:after="60" w:line="240" w:lineRule="auto"/>
        <w:ind w:left="0" w:firstLine="0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  <w:r w:rsidRPr="002F1123">
        <w:rPr>
          <w:rFonts w:ascii="Times New Roman" w:hAnsi="Times New Roman" w:cs="Times New Roman"/>
          <w:b/>
          <w:iCs/>
          <w:sz w:val="31"/>
          <w:szCs w:val="31"/>
          <w:shd w:val="clear" w:color="auto" w:fill="FFFFFF"/>
        </w:rPr>
        <w:t xml:space="preserve">Рапов, </w:t>
      </w:r>
      <w:hyperlink r:id="rId8" w:tooltip="Михаил Рапов" w:history="1">
        <w:r w:rsidRPr="002F1123">
          <w:rPr>
            <w:rStyle w:val="a9"/>
            <w:rFonts w:ascii="Times New Roman" w:hAnsi="Times New Roman" w:cs="Times New Roman"/>
            <w:b/>
            <w:iCs/>
            <w:color w:val="auto"/>
            <w:sz w:val="31"/>
            <w:szCs w:val="31"/>
            <w:u w:val="none"/>
            <w:shd w:val="clear" w:color="auto" w:fill="FFFFFF"/>
          </w:rPr>
          <w:t>М</w:t>
        </w:r>
      </w:hyperlink>
      <w:r w:rsidRPr="002F1123">
        <w:rPr>
          <w:rFonts w:ascii="Times New Roman" w:hAnsi="Times New Roman" w:cs="Times New Roman"/>
          <w:iCs/>
          <w:sz w:val="31"/>
          <w:szCs w:val="31"/>
          <w:shd w:val="clear" w:color="auto" w:fill="FFFFFF"/>
        </w:rPr>
        <w:t>.</w:t>
      </w:r>
      <w:r w:rsidRPr="002F1123">
        <w:rPr>
          <w:rStyle w:val="apple-converted-space"/>
          <w:rFonts w:ascii="Times New Roman" w:hAnsi="Times New Roman" w:cs="Times New Roman"/>
          <w:sz w:val="31"/>
          <w:szCs w:val="31"/>
          <w:shd w:val="clear" w:color="auto" w:fill="FFFFFF"/>
        </w:rPr>
        <w:t> </w:t>
      </w:r>
      <w:r w:rsidRPr="002F1123">
        <w:rPr>
          <w:rFonts w:ascii="Times New Roman" w:hAnsi="Times New Roman" w:cs="Times New Roman"/>
          <w:sz w:val="31"/>
          <w:szCs w:val="31"/>
          <w:shd w:val="clear" w:color="auto" w:fill="FFFFFF"/>
        </w:rPr>
        <w:t>«Зори над Русью».</w:t>
      </w:r>
      <w:r w:rsidRPr="002F1123">
        <w:rPr>
          <w:rStyle w:val="apple-converted-space"/>
          <w:rFonts w:ascii="Times New Roman" w:hAnsi="Times New Roman" w:cs="Times New Roman"/>
          <w:sz w:val="31"/>
          <w:szCs w:val="31"/>
          <w:shd w:val="clear" w:color="auto" w:fill="FFFFFF"/>
        </w:rPr>
        <w:t> </w:t>
      </w:r>
      <w:r w:rsidRPr="002F1123">
        <w:rPr>
          <w:rFonts w:ascii="Times New Roman" w:hAnsi="Times New Roman" w:cs="Times New Roman"/>
          <w:sz w:val="31"/>
          <w:szCs w:val="31"/>
          <w:shd w:val="clear" w:color="auto" w:fill="FFFFFF"/>
        </w:rPr>
        <w:t>Исторический роман</w:t>
      </w:r>
      <w:r>
        <w:rPr>
          <w:rFonts w:ascii="Times New Roman" w:hAnsi="Times New Roman" w:cs="Times New Roman"/>
          <w:sz w:val="31"/>
          <w:szCs w:val="31"/>
          <w:shd w:val="clear" w:color="auto" w:fill="FFFFFF"/>
        </w:rPr>
        <w:t xml:space="preserve"> / М. Рапов</w:t>
      </w:r>
      <w:r w:rsidRPr="002F1123">
        <w:rPr>
          <w:rFonts w:ascii="Times New Roman" w:hAnsi="Times New Roman" w:cs="Times New Roman"/>
          <w:sz w:val="31"/>
          <w:szCs w:val="31"/>
          <w:shd w:val="clear" w:color="auto" w:fill="FFFFFF"/>
        </w:rPr>
        <w:t>. —</w:t>
      </w:r>
      <w:r w:rsidRPr="002F1123">
        <w:rPr>
          <w:rStyle w:val="apple-converted-space"/>
          <w:rFonts w:ascii="Times New Roman" w:hAnsi="Times New Roman" w:cs="Times New Roman"/>
          <w:sz w:val="31"/>
          <w:szCs w:val="31"/>
          <w:shd w:val="clear" w:color="auto" w:fill="FFFFFF"/>
        </w:rPr>
        <w:t> </w:t>
      </w:r>
      <w:r w:rsidRPr="002F1123">
        <w:rPr>
          <w:rFonts w:ascii="Times New Roman" w:hAnsi="Times New Roman" w:cs="Times New Roman"/>
          <w:sz w:val="31"/>
          <w:szCs w:val="31"/>
          <w:shd w:val="clear" w:color="auto" w:fill="FFFFFF"/>
        </w:rPr>
        <w:t>М.:</w:t>
      </w:r>
      <w:r w:rsidRPr="002F1123">
        <w:rPr>
          <w:rStyle w:val="apple-converted-space"/>
          <w:rFonts w:ascii="Times New Roman" w:hAnsi="Times New Roman" w:cs="Times New Roman"/>
          <w:sz w:val="31"/>
          <w:szCs w:val="31"/>
          <w:shd w:val="clear" w:color="auto" w:fill="FFFFFF"/>
        </w:rPr>
        <w:t> </w:t>
      </w:r>
      <w:hyperlink r:id="rId9" w:tooltip="АСТ (издательство)" w:history="1">
        <w:r w:rsidRPr="002F1123">
          <w:rPr>
            <w:rStyle w:val="a9"/>
            <w:rFonts w:ascii="Times New Roman" w:hAnsi="Times New Roman" w:cs="Times New Roman"/>
            <w:color w:val="auto"/>
            <w:sz w:val="31"/>
            <w:szCs w:val="31"/>
            <w:u w:val="none"/>
            <w:shd w:val="clear" w:color="auto" w:fill="FFFFFF"/>
          </w:rPr>
          <w:t>АСТ</w:t>
        </w:r>
      </w:hyperlink>
      <w:r w:rsidRPr="002F1123">
        <w:rPr>
          <w:rFonts w:ascii="Times New Roman" w:hAnsi="Times New Roman" w:cs="Times New Roman"/>
          <w:sz w:val="31"/>
          <w:szCs w:val="31"/>
          <w:shd w:val="clear" w:color="auto" w:fill="FFFFFF"/>
        </w:rPr>
        <w:t>, Астрель, 2002. — 608 с. — (Русские полководцы).</w:t>
      </w:r>
    </w:p>
    <w:p w:rsidR="00764B60" w:rsidRPr="0039061B" w:rsidRDefault="00764B60" w:rsidP="00764B60">
      <w:pPr>
        <w:numPr>
          <w:ilvl w:val="0"/>
          <w:numId w:val="1"/>
        </w:numPr>
        <w:spacing w:after="60" w:line="240" w:lineRule="auto"/>
        <w:ind w:left="0" w:firstLine="0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  <w:r w:rsidRPr="0039061B">
        <w:rPr>
          <w:rFonts w:ascii="Times New Roman" w:eastAsia="Times New Roman" w:hAnsi="Times New Roman" w:cs="Times New Roman"/>
          <w:b/>
          <w:bCs/>
          <w:sz w:val="31"/>
          <w:szCs w:val="31"/>
          <w:lang w:eastAsia="ru-RU"/>
        </w:rPr>
        <w:t>Русские полководцы </w:t>
      </w:r>
      <w:r w:rsidRPr="0039061B">
        <w:rPr>
          <w:rFonts w:ascii="Times New Roman" w:eastAsia="Times New Roman" w:hAnsi="Times New Roman" w:cs="Times New Roman"/>
          <w:sz w:val="31"/>
          <w:szCs w:val="31"/>
          <w:lang w:eastAsia="ru-RU"/>
        </w:rPr>
        <w:t>/ под ред. Б. А. Алмазова. - СПб. :</w:t>
      </w:r>
      <w:r w:rsidRPr="0039061B">
        <w:rPr>
          <w:rFonts w:ascii="Times New Roman" w:eastAsia="Times New Roman" w:hAnsi="Times New Roman" w:cs="Times New Roman"/>
          <w:sz w:val="31"/>
          <w:szCs w:val="31"/>
          <w:shd w:val="clear" w:color="auto" w:fill="B6D7A8"/>
          <w:lang w:eastAsia="ru-RU"/>
        </w:rPr>
        <w:t xml:space="preserve"> </w:t>
      </w:r>
      <w:r w:rsidRPr="0039061B">
        <w:rPr>
          <w:rFonts w:ascii="Times New Roman" w:eastAsia="Times New Roman" w:hAnsi="Times New Roman" w:cs="Times New Roman"/>
          <w:sz w:val="31"/>
          <w:szCs w:val="31"/>
          <w:lang w:eastAsia="ru-RU"/>
        </w:rPr>
        <w:t xml:space="preserve">Золотой век : Диамант, 1999. - С. </w:t>
      </w:r>
      <w:r w:rsidRPr="0039061B">
        <w:rPr>
          <w:rFonts w:ascii="Times New Roman" w:eastAsia="Times New Roman" w:hAnsi="Times New Roman" w:cs="Times New Roman"/>
          <w:sz w:val="31"/>
          <w:szCs w:val="31"/>
          <w:lang w:eastAsia="ru-RU"/>
        </w:rPr>
        <w:lastRenderedPageBreak/>
        <w:t>24-25. : цв. ил. -</w:t>
      </w:r>
      <w:r w:rsidRPr="0039061B">
        <w:rPr>
          <w:rFonts w:ascii="Times New Roman" w:eastAsia="Times New Roman" w:hAnsi="Times New Roman" w:cs="Times New Roman"/>
          <w:sz w:val="31"/>
          <w:szCs w:val="31"/>
          <w:shd w:val="clear" w:color="auto" w:fill="B6D7A8"/>
          <w:lang w:eastAsia="ru-RU"/>
        </w:rPr>
        <w:t xml:space="preserve"> </w:t>
      </w:r>
      <w:r w:rsidRPr="0039061B">
        <w:rPr>
          <w:rFonts w:ascii="Times New Roman" w:eastAsia="Times New Roman" w:hAnsi="Times New Roman" w:cs="Times New Roman"/>
          <w:sz w:val="31"/>
          <w:szCs w:val="31"/>
          <w:lang w:eastAsia="ru-RU"/>
        </w:rPr>
        <w:t>(Иллюстрированная история Отечества). </w:t>
      </w:r>
    </w:p>
    <w:p w:rsidR="00764B60" w:rsidRPr="0039061B" w:rsidRDefault="00764B60" w:rsidP="00764B60">
      <w:pPr>
        <w:numPr>
          <w:ilvl w:val="0"/>
          <w:numId w:val="1"/>
        </w:numPr>
        <w:spacing w:after="60" w:line="240" w:lineRule="auto"/>
        <w:ind w:left="0" w:firstLine="0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  <w:r w:rsidRPr="0039061B">
        <w:rPr>
          <w:rFonts w:ascii="Times New Roman" w:eastAsia="Times New Roman" w:hAnsi="Times New Roman" w:cs="Times New Roman"/>
          <w:b/>
          <w:bCs/>
          <w:sz w:val="31"/>
          <w:szCs w:val="31"/>
          <w:lang w:eastAsia="ru-RU"/>
        </w:rPr>
        <w:t>Шишов, А. В.</w:t>
      </w:r>
      <w:r w:rsidRPr="0039061B">
        <w:rPr>
          <w:rFonts w:ascii="Times New Roman" w:eastAsia="Times New Roman" w:hAnsi="Times New Roman" w:cs="Times New Roman"/>
          <w:sz w:val="31"/>
          <w:szCs w:val="31"/>
          <w:lang w:eastAsia="ru-RU"/>
        </w:rPr>
        <w:t> 100 великих героев / А. В. Шишов. - М. : Вече, 2007. - С. 106, 113. : ил. - (100 великих).</w:t>
      </w:r>
    </w:p>
    <w:p w:rsidR="00764B60" w:rsidRDefault="00764B60" w:rsidP="00764B60">
      <w:pPr>
        <w:numPr>
          <w:ilvl w:val="0"/>
          <w:numId w:val="1"/>
        </w:numPr>
        <w:spacing w:after="60" w:line="240" w:lineRule="auto"/>
        <w:ind w:left="0" w:firstLine="0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  <w:r w:rsidRPr="0039061B">
        <w:rPr>
          <w:rFonts w:ascii="Times New Roman" w:eastAsia="Times New Roman" w:hAnsi="Times New Roman" w:cs="Times New Roman"/>
          <w:b/>
          <w:bCs/>
          <w:sz w:val="31"/>
          <w:szCs w:val="31"/>
          <w:lang w:eastAsia="ru-RU"/>
        </w:rPr>
        <w:t>Я познаю мир</w:t>
      </w:r>
      <w:r w:rsidRPr="0039061B">
        <w:rPr>
          <w:rFonts w:ascii="Times New Roman" w:eastAsia="Times New Roman" w:hAnsi="Times New Roman" w:cs="Times New Roman"/>
          <w:sz w:val="31"/>
          <w:szCs w:val="31"/>
          <w:lang w:eastAsia="ru-RU"/>
        </w:rPr>
        <w:t>: История России : детская энциклопедия / А. М. Голицын ; худож. М. Ю. Матросов, О. А. Васильев. - М. : Астрель : АСТ, 2003. - С. 87-89. : ил.</w:t>
      </w:r>
    </w:p>
    <w:p w:rsidR="002F1123" w:rsidRPr="002F1123" w:rsidRDefault="002F1123" w:rsidP="002F1123">
      <w:pPr>
        <w:spacing w:after="60" w:line="240" w:lineRule="auto"/>
        <w:rPr>
          <w:rFonts w:ascii="Times New Roman" w:eastAsia="Times New Roman" w:hAnsi="Times New Roman" w:cs="Times New Roman"/>
          <w:sz w:val="31"/>
          <w:szCs w:val="31"/>
          <w:lang w:eastAsia="ru-RU"/>
        </w:rPr>
      </w:pPr>
    </w:p>
    <w:p w:rsidR="00764B60" w:rsidRPr="00764B60" w:rsidRDefault="00764B60" w:rsidP="00DE2BCC">
      <w:pPr>
        <w:shd w:val="clear" w:color="auto" w:fill="FFFFFF"/>
        <w:spacing w:before="72" w:after="0" w:line="240" w:lineRule="auto"/>
        <w:jc w:val="center"/>
        <w:outlineLvl w:val="2"/>
        <w:rPr>
          <w:rFonts w:ascii="Georgia" w:eastAsia="Times New Roman" w:hAnsi="Georgia" w:cs="Arial"/>
          <w:b/>
          <w:bCs/>
          <w:color w:val="632423" w:themeColor="accent2" w:themeShade="80"/>
          <w:sz w:val="32"/>
          <w:szCs w:val="32"/>
          <w:lang w:eastAsia="ru-RU"/>
        </w:rPr>
      </w:pPr>
      <w:r w:rsidRPr="00AE6DD9">
        <w:rPr>
          <w:rFonts w:ascii="Georgia" w:eastAsia="Times New Roman" w:hAnsi="Georgia" w:cs="Arial"/>
          <w:b/>
          <w:bCs/>
          <w:color w:val="632423" w:themeColor="accent2" w:themeShade="80"/>
          <w:sz w:val="32"/>
          <w:szCs w:val="32"/>
          <w:lang w:eastAsia="ru-RU"/>
        </w:rPr>
        <w:t>Мультфильмы</w:t>
      </w:r>
    </w:p>
    <w:p w:rsidR="00764B60" w:rsidRPr="00764B60" w:rsidRDefault="007C553D" w:rsidP="00764B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ooltip="Пересвет и Ослябя (страница отсутствует)" w:history="1">
        <w:r w:rsidR="00764B60" w:rsidRPr="00AE6DD9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Пересвет и Ослябя</w:t>
        </w:r>
      </w:hyperlink>
      <w:r w:rsidR="00764B60" w:rsidRPr="00DE2B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64B60" w:rsidRPr="00764B6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1" w:tooltip="2010" w:history="1">
        <w:r w:rsidR="00764B60" w:rsidRPr="00DE2BC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2010</w:t>
        </w:r>
      </w:hyperlink>
      <w:r w:rsidR="00764B60" w:rsidRPr="00764B6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64B60" w:rsidRPr="00DE2B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2" w:tooltip="Россия" w:history="1">
        <w:r w:rsidR="00764B60" w:rsidRPr="00DE2BC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Россия</w:t>
        </w:r>
      </w:hyperlink>
      <w:r w:rsidR="00764B60" w:rsidRPr="00764B60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режиссёр</w:t>
      </w:r>
      <w:r w:rsidR="00764B60" w:rsidRPr="00DE2B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3" w:tooltip="Станислав Подивилов (страница отсутствует)" w:history="1">
        <w:r w:rsidR="00764B60" w:rsidRPr="00DE2BC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Станислав Подивилов</w:t>
        </w:r>
      </w:hyperlink>
      <w:r w:rsidR="00764B60" w:rsidRPr="00764B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4B60" w:rsidRPr="00764B60" w:rsidRDefault="007C553D" w:rsidP="00764B60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tooltip="Лебеди Непрядвы" w:history="1">
        <w:r w:rsidR="00764B60" w:rsidRPr="00AE6DD9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Лебеди Непрядвы</w:t>
        </w:r>
      </w:hyperlink>
      <w:r w:rsidR="00764B60" w:rsidRPr="00DE2B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64B60" w:rsidRPr="00764B60">
        <w:rPr>
          <w:rFonts w:ascii="Times New Roman" w:eastAsia="Times New Roman" w:hAnsi="Times New Roman" w:cs="Times New Roman"/>
          <w:sz w:val="28"/>
          <w:szCs w:val="28"/>
          <w:lang w:eastAsia="ru-RU"/>
        </w:rPr>
        <w:t>(1980; СССР) режиссёр</w:t>
      </w:r>
      <w:r w:rsidR="00764B60" w:rsidRPr="00DE2BC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5" w:tooltip="Давыдов, Роман Владимирович" w:history="1">
        <w:r w:rsidR="00764B60" w:rsidRPr="00DE2BC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Роман Давыдов</w:t>
        </w:r>
      </w:hyperlink>
    </w:p>
    <w:p w:rsidR="00764B60" w:rsidRPr="0039061B" w:rsidRDefault="00764B60" w:rsidP="00764B60"/>
    <w:p w:rsidR="00764B60" w:rsidRPr="002F1123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16"/>
          <w:szCs w:val="16"/>
          <w:lang w:eastAsia="ru-RU"/>
        </w:rPr>
      </w:pPr>
    </w:p>
    <w:p w:rsidR="00764B60" w:rsidRPr="002F1123" w:rsidRDefault="002F1123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16"/>
          <w:szCs w:val="16"/>
          <w:lang w:eastAsia="ru-RU"/>
        </w:rPr>
      </w:pPr>
      <w:r>
        <w:rPr>
          <w:rFonts w:ascii="Georgia" w:eastAsia="Times New Roman" w:hAnsi="Georgia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-21442</wp:posOffset>
            </wp:positionH>
            <wp:positionV relativeFrom="paragraph">
              <wp:posOffset>102235</wp:posOffset>
            </wp:positionV>
            <wp:extent cx="3038475" cy="161925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9088" t="71775" r="37928" b="1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123" w:rsidRDefault="002F1123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</w:p>
    <w:p w:rsidR="00764B60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</w:p>
    <w:p w:rsidR="00764B60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</w:p>
    <w:p w:rsidR="00764B60" w:rsidRPr="002F1123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16"/>
          <w:szCs w:val="16"/>
          <w:lang w:eastAsia="ru-RU"/>
        </w:rPr>
      </w:pPr>
    </w:p>
    <w:p w:rsidR="00AE6DD9" w:rsidRDefault="00AE6DD9" w:rsidP="0039061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-454660</wp:posOffset>
            </wp:positionV>
            <wp:extent cx="3448050" cy="7334250"/>
            <wp:effectExtent l="19050" t="0" r="0" b="0"/>
            <wp:wrapNone/>
            <wp:docPr id="30" name="Рисунок 30" descr="http://img00.deviantart.net/20d8/i/2011/099/1/d/wood_frame_003_by_ookamikasumi-d3djz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00.deviantart.net/20d8/i/2011/099/1/d/wood_frame_003_by_ookamikasumi-d3djzf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B60" w:rsidRDefault="00AE6DD9" w:rsidP="0039061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</w:t>
      </w:r>
      <w:r w:rsidR="00764B60">
        <w:rPr>
          <w:rFonts w:ascii="Times New Roman" w:eastAsia="Times New Roman" w:hAnsi="Times New Roman" w:cs="Times New Roman"/>
          <w:lang w:eastAsia="ru-RU"/>
        </w:rPr>
        <w:t>ГБОУ РХ «Боградская санаторная школа-интернат»</w:t>
      </w:r>
    </w:p>
    <w:p w:rsidR="00764B60" w:rsidRPr="00764B60" w:rsidRDefault="00764B60" w:rsidP="0039061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Школьная библиотека</w:t>
      </w:r>
    </w:p>
    <w:p w:rsidR="00764B60" w:rsidRDefault="00AE6DD9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  <w:r>
        <w:rPr>
          <w:rFonts w:ascii="Georgia" w:eastAsia="Times New Roman" w:hAnsi="Georgia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285115</wp:posOffset>
            </wp:positionV>
            <wp:extent cx="2428875" cy="2709545"/>
            <wp:effectExtent l="114300" t="95250" r="104775" b="90805"/>
            <wp:wrapNone/>
            <wp:docPr id="1" name="Рисунок 1" descr="http://4.bp.blogspot.com/-WDnELpZfvEM/VOMRamA9JRI/AAAAAAAAIxA/O7ZUX_dW-ro/s1600/%D0%B4%D0%BC%D0%B8%D1%82%D1%80%D0%B8%D0%B9%2B%D0%B4%D0%BE%D0%BD%D1%81%D0%BA%D0%BE%D0%B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WDnELpZfvEM/VOMRamA9JRI/AAAAAAAAIxA/O7ZUX_dW-ro/s1600/%D0%B4%D0%BC%D0%B8%D1%82%D1%80%D0%B8%D0%B9%2B%D0%B4%D0%BE%D0%BD%D1%81%D0%BA%D0%BE%D0%B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0954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64B60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</w:p>
    <w:p w:rsidR="00764B60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</w:p>
    <w:p w:rsidR="00764B60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</w:p>
    <w:p w:rsidR="00764B60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</w:p>
    <w:p w:rsidR="00764B60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</w:p>
    <w:p w:rsidR="00764B60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</w:p>
    <w:p w:rsidR="00764B60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</w:p>
    <w:p w:rsidR="00764B60" w:rsidRDefault="00764B60" w:rsidP="0039061B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sz w:val="52"/>
          <w:szCs w:val="52"/>
          <w:lang w:eastAsia="ru-RU"/>
        </w:rPr>
      </w:pPr>
    </w:p>
    <w:p w:rsidR="00764B60" w:rsidRPr="00AE6DD9" w:rsidRDefault="0039061B" w:rsidP="00AE6DD9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sz w:val="32"/>
          <w:szCs w:val="32"/>
          <w:lang w:eastAsia="ru-RU"/>
        </w:rPr>
      </w:pPr>
      <w:r w:rsidRPr="0039061B">
        <w:rPr>
          <w:rFonts w:ascii="Georgia" w:eastAsia="Times New Roman" w:hAnsi="Georgia" w:cs="Times New Roman"/>
          <w:b/>
          <w:color w:val="632423" w:themeColor="accent2" w:themeShade="80"/>
          <w:sz w:val="48"/>
          <w:szCs w:val="48"/>
          <w:lang w:eastAsia="ru-RU"/>
        </w:rPr>
        <w:t>Герой земли Русской</w:t>
      </w:r>
      <w:r w:rsidRPr="0039061B">
        <w:rPr>
          <w:rFonts w:ascii="Georgia" w:eastAsia="Times New Roman" w:hAnsi="Georgia" w:cs="Times New Roman"/>
          <w:b/>
          <w:color w:val="632423" w:themeColor="accent2" w:themeShade="80"/>
          <w:sz w:val="52"/>
          <w:szCs w:val="52"/>
          <w:lang w:eastAsia="ru-RU"/>
        </w:rPr>
        <w:t xml:space="preserve"> - </w:t>
      </w:r>
      <w:r w:rsidRPr="0039061B">
        <w:rPr>
          <w:rFonts w:ascii="Georgia" w:eastAsia="Times New Roman" w:hAnsi="Georgia" w:cs="Times New Roman"/>
          <w:b/>
          <w:i/>
          <w:color w:val="632423" w:themeColor="accent2" w:themeShade="80"/>
          <w:sz w:val="52"/>
          <w:szCs w:val="52"/>
          <w:lang w:eastAsia="ru-RU"/>
        </w:rPr>
        <w:t>Дмитрий Донской</w:t>
      </w:r>
      <w:r w:rsidRPr="00764B60">
        <w:rPr>
          <w:rStyle w:val="30"/>
          <w:rFonts w:ascii="Arial" w:eastAsiaTheme="minorHAnsi" w:hAnsi="Arial" w:cs="Arial"/>
          <w:b w:val="0"/>
          <w:color w:val="632423" w:themeColor="accent2" w:themeShade="80"/>
        </w:rPr>
        <w:t xml:space="preserve"> </w:t>
      </w:r>
      <w:r w:rsidRPr="00764B60">
        <w:rPr>
          <w:rStyle w:val="apple-converted-space"/>
          <w:rFonts w:ascii="Arial" w:hAnsi="Arial" w:cs="Arial"/>
          <w:b/>
          <w:color w:val="632423" w:themeColor="accent2" w:themeShade="80"/>
        </w:rPr>
        <w:t> </w:t>
      </w:r>
      <w:r w:rsidR="00764B60" w:rsidRPr="00764B60">
        <w:rPr>
          <w:rStyle w:val="apple-converted-space"/>
          <w:rFonts w:ascii="Arial" w:hAnsi="Arial" w:cs="Arial"/>
          <w:b/>
          <w:color w:val="632423" w:themeColor="accent2" w:themeShade="80"/>
        </w:rPr>
        <w:t xml:space="preserve">   </w:t>
      </w:r>
      <w:r w:rsidRPr="00764B60">
        <w:rPr>
          <w:rStyle w:val="apple-converted-space"/>
          <w:rFonts w:ascii="Arial" w:hAnsi="Arial" w:cs="Arial"/>
          <w:b/>
          <w:color w:val="632423" w:themeColor="accent2" w:themeShade="80"/>
        </w:rPr>
        <w:t xml:space="preserve"> </w:t>
      </w:r>
      <w:r w:rsidR="00764B60">
        <w:rPr>
          <w:rStyle w:val="apple-converted-space"/>
          <w:rFonts w:ascii="Arial" w:hAnsi="Arial" w:cs="Arial"/>
          <w:b/>
          <w:color w:val="632423" w:themeColor="accent2" w:themeShade="80"/>
        </w:rPr>
        <w:t xml:space="preserve">                        </w:t>
      </w:r>
      <w:r w:rsidRPr="00AE6DD9">
        <w:rPr>
          <w:rFonts w:ascii="Georgia" w:hAnsi="Georgia" w:cs="Arial"/>
          <w:b/>
          <w:color w:val="632423" w:themeColor="accent2" w:themeShade="80"/>
          <w:sz w:val="32"/>
          <w:szCs w:val="32"/>
        </w:rPr>
        <w:t>(1350 – 1389 гг.)</w:t>
      </w:r>
    </w:p>
    <w:p w:rsidR="00764B60" w:rsidRDefault="00764B60" w:rsidP="00764B60">
      <w:pPr>
        <w:spacing w:after="0" w:line="240" w:lineRule="auto"/>
        <w:ind w:firstLine="567"/>
        <w:rPr>
          <w:rFonts w:ascii="Georgia" w:eastAsia="Times New Roman" w:hAnsi="Georgia" w:cs="Times New Roman"/>
          <w:b/>
          <w:bCs/>
          <w:sz w:val="31"/>
          <w:szCs w:val="31"/>
          <w:lang w:eastAsia="ru-RU"/>
        </w:rPr>
      </w:pPr>
    </w:p>
    <w:p w:rsidR="00764B60" w:rsidRPr="00764B60" w:rsidRDefault="00764B60" w:rsidP="00764B6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4B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Боград, 2016</w:t>
      </w:r>
    </w:p>
    <w:p w:rsidR="00764B60" w:rsidRPr="00DE2BCC" w:rsidRDefault="002F1123" w:rsidP="00764B60">
      <w:pPr>
        <w:spacing w:after="0" w:line="240" w:lineRule="auto"/>
        <w:ind w:firstLine="567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pict>
          <v:shape id="_x0000_s1027" type="#_x0000_t32" style="position:absolute;left:0;text-align:left;margin-left:248pt;margin-top:-11.8pt;width:0;height:538.5pt;z-index:251666432" o:connectortype="straight" strokecolor="#630" strokeweight="3pt"/>
        </w:pict>
      </w:r>
      <w:r w:rsidR="00DE2BCC">
        <w:rPr>
          <w:rFonts w:ascii="Georgia" w:eastAsia="Times New Roman" w:hAnsi="Georgia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1269365</wp:posOffset>
            </wp:positionV>
            <wp:extent cx="2505075" cy="1590675"/>
            <wp:effectExtent l="19050" t="0" r="9525" b="0"/>
            <wp:wrapTight wrapText="bothSides">
              <wp:wrapPolygon edited="0">
                <wp:start x="-164" y="0"/>
                <wp:lineTo x="-164" y="21471"/>
                <wp:lineTo x="21682" y="21471"/>
                <wp:lineTo x="21682" y="0"/>
                <wp:lineTo x="-164" y="0"/>
              </wp:wrapPolygon>
            </wp:wrapTight>
            <wp:docPr id="12" name="Рисунок 12" descr="http://moscowwalks.ru/wp-content/uploads/2016/02/apollinary-vasnetsov-the-moscow-kremlin-in-the-time-of-grand-prince-st-dmitri-donskoi-und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scowwalks.ru/wp-content/uploads/2016/02/apollinary-vasnetsov-the-moscow-kremlin-in-the-time-of-grand-prince-st-dmitri-donskoi-undat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61B" w:rsidRPr="0039061B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Дмитрий Донской</w:t>
      </w:r>
      <w:r w:rsidR="0039061B" w:rsidRPr="00DE2BCC">
        <w:rPr>
          <w:rFonts w:ascii="Georgia" w:eastAsia="Times New Roman" w:hAnsi="Georgia" w:cs="Times New Roman"/>
          <w:sz w:val="28"/>
          <w:szCs w:val="28"/>
          <w:lang w:eastAsia="ru-RU"/>
        </w:rPr>
        <w:t> </w:t>
      </w:r>
      <w:r w:rsidR="0039061B" w:rsidRPr="0039061B">
        <w:rPr>
          <w:rFonts w:ascii="Georgia" w:eastAsia="Times New Roman" w:hAnsi="Georgia" w:cs="Times New Roman"/>
          <w:sz w:val="28"/>
          <w:szCs w:val="28"/>
          <w:lang w:eastAsia="ru-RU"/>
        </w:rPr>
        <w:t>– князь Московский (1359 г.), Великий князь Владимирский (с 1362 г.), правнук Александра Невского родился 12 октября 1350 года, прозванный Донским за победу на Куликовском поле.</w:t>
      </w:r>
    </w:p>
    <w:p w:rsidR="0039061B" w:rsidRPr="0039061B" w:rsidRDefault="002F1123" w:rsidP="00764B60">
      <w:pPr>
        <w:spacing w:after="0" w:line="240" w:lineRule="auto"/>
        <w:ind w:firstLine="567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517.25pt;margin-top:-266.3pt;width:5.3pt;height:538.5pt;z-index:251665408" o:connectortype="straight" strokecolor="#630" strokeweight="3pt"/>
        </w:pict>
      </w:r>
      <w:r w:rsidR="0039061B" w:rsidRPr="0039061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Удивительная и поучительная биография Дмитрия Донского: рано осиротел, в 9 лет стал князем Московским, в 11 лет выиграл первое свое сражение. Более 20 лет шел князь Дмитрий к своей главной битве, шёл дорогами войны. Только литовцы трижды подходили к стенам Москвы: в 1368, 1370 и 1372 годах и откатывались, не в силах преодолеть оборону. Дмитрий Иванович – впервые ввёл разрядные книги, в </w:t>
      </w:r>
      <w:r w:rsidR="00764B60" w:rsidRPr="00DE2BCC">
        <w:rPr>
          <w:rFonts w:ascii="Georgia" w:eastAsia="Times New Roman" w:hAnsi="Georgia" w:cs="Times New Roman"/>
          <w:sz w:val="28"/>
          <w:szCs w:val="28"/>
          <w:lang w:eastAsia="ru-RU"/>
        </w:rPr>
        <w:t>к</w:t>
      </w:r>
      <w:r w:rsidR="0039061B" w:rsidRPr="0039061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оторые заносилась подробная роспись полков и воевод, так войско </w:t>
      </w:r>
      <w:r w:rsidR="0039061B" w:rsidRPr="0039061B">
        <w:rPr>
          <w:rFonts w:ascii="Georgia" w:eastAsia="Times New Roman" w:hAnsi="Georgia" w:cs="Times New Roman"/>
          <w:sz w:val="28"/>
          <w:szCs w:val="28"/>
          <w:lang w:eastAsia="ru-RU"/>
        </w:rPr>
        <w:lastRenderedPageBreak/>
        <w:t>становилось управляемым и в мирное время.</w:t>
      </w:r>
      <w:bookmarkStart w:id="0" w:name="more"/>
      <w:bookmarkEnd w:id="0"/>
    </w:p>
    <w:p w:rsidR="0039061B" w:rsidRPr="0039061B" w:rsidRDefault="001B57E3" w:rsidP="00764B60">
      <w:pPr>
        <w:spacing w:after="0" w:line="240" w:lineRule="auto"/>
        <w:ind w:firstLine="567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636905</wp:posOffset>
            </wp:positionV>
            <wp:extent cx="1249680" cy="1609725"/>
            <wp:effectExtent l="19050" t="0" r="7620" b="0"/>
            <wp:wrapTight wrapText="bothSides">
              <wp:wrapPolygon edited="0">
                <wp:start x="-329" y="0"/>
                <wp:lineTo x="-329" y="21472"/>
                <wp:lineTo x="21732" y="21472"/>
                <wp:lineTo x="21732" y="0"/>
                <wp:lineTo x="-329" y="0"/>
              </wp:wrapPolygon>
            </wp:wrapTight>
            <wp:docPr id="3" name="Рисунок 3" descr="https://pp.vk.me/c622026/v622026682/4b5a1/mzGg_dn0X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2026/v622026682/4b5a1/mzGg_dn0Xi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85" t="1531" r="2564" b="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61B" w:rsidRPr="0039061B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 1366-1367 годах по распоряжению Дмитрия Донского Москва была укреплена первым на Руси белокаменным </w:t>
      </w:r>
      <w:r w:rsidR="00DE2BCC">
        <w:rPr>
          <w:rFonts w:ascii="Georgia" w:eastAsia="Times New Roman" w:hAnsi="Georgia" w:cs="Times New Roman"/>
          <w:sz w:val="28"/>
          <w:szCs w:val="28"/>
          <w:lang w:eastAsia="ru-RU"/>
        </w:rPr>
        <w:t>К</w:t>
      </w:r>
      <w:r w:rsidR="0039061B" w:rsidRPr="0039061B">
        <w:rPr>
          <w:rFonts w:ascii="Georgia" w:eastAsia="Times New Roman" w:hAnsi="Georgia" w:cs="Times New Roman"/>
          <w:sz w:val="28"/>
          <w:szCs w:val="28"/>
          <w:lang w:eastAsia="ru-RU"/>
        </w:rPr>
        <w:t>ремлём.</w:t>
      </w:r>
    </w:p>
    <w:p w:rsidR="0039061B" w:rsidRPr="0039061B" w:rsidRDefault="00DE2BCC" w:rsidP="00764B60">
      <w:pPr>
        <w:spacing w:after="0" w:line="240" w:lineRule="auto"/>
        <w:ind w:firstLine="567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-4341495</wp:posOffset>
            </wp:positionV>
            <wp:extent cx="2971800" cy="1571625"/>
            <wp:effectExtent l="19050" t="0" r="0" b="0"/>
            <wp:wrapTight wrapText="bothSides">
              <wp:wrapPolygon edited="0">
                <wp:start x="-138" y="0"/>
                <wp:lineTo x="-138" y="21469"/>
                <wp:lineTo x="21600" y="21469"/>
                <wp:lineTo x="21600" y="0"/>
                <wp:lineTo x="-138" y="0"/>
              </wp:wrapPolygon>
            </wp:wrapTight>
            <wp:docPr id="9" name="Рисунок 9" descr="http://deduhova.ru/statesman/wp-content/uploads/2015/10/Bubnov-aleksandr-pavlovich-utro-na-kulikovom-pole-2459x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duhova.ru/statesman/wp-content/uploads/2015/10/Bubnov-aleksandr-pavlovich-utro-na-kulikovom-pole-2459x1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61B" w:rsidRPr="0039061B">
        <w:rPr>
          <w:rFonts w:ascii="Georgia" w:eastAsia="Times New Roman" w:hAnsi="Georgia" w:cs="Times New Roman"/>
          <w:sz w:val="28"/>
          <w:szCs w:val="28"/>
          <w:lang w:eastAsia="ru-RU"/>
        </w:rPr>
        <w:t>В 1375 году Дмитрий Иванович разбил под Любутском литовское войско Ольгерда, совершил поход на Тверь и в этом же году был признан Великим князем Северо-Восточной Руси.</w:t>
      </w:r>
    </w:p>
    <w:p w:rsidR="0039061B" w:rsidRPr="0039061B" w:rsidRDefault="0039061B" w:rsidP="00764B60">
      <w:pPr>
        <w:spacing w:after="0" w:line="240" w:lineRule="auto"/>
        <w:ind w:firstLine="567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39061B">
        <w:rPr>
          <w:rFonts w:ascii="Georgia" w:eastAsia="Times New Roman" w:hAnsi="Georgia" w:cs="Times New Roman"/>
          <w:sz w:val="28"/>
          <w:szCs w:val="28"/>
          <w:lang w:eastAsia="ru-RU"/>
        </w:rPr>
        <w:t>В 1378 году князь Дмитрий разбил на реке Воже татарские полки под предводительством Мурзы Бегича. Это была первая победа русского оружия над Золотой Ордой.</w:t>
      </w:r>
    </w:p>
    <w:p w:rsidR="0039061B" w:rsidRPr="0039061B" w:rsidRDefault="0039061B" w:rsidP="00764B60">
      <w:pPr>
        <w:spacing w:after="0" w:line="240" w:lineRule="auto"/>
        <w:ind w:firstLine="567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39061B">
        <w:rPr>
          <w:rFonts w:ascii="Georgia" w:eastAsia="Times New Roman" w:hAnsi="Georgia" w:cs="Times New Roman"/>
          <w:sz w:val="28"/>
          <w:szCs w:val="28"/>
          <w:lang w:eastAsia="ru-RU"/>
        </w:rPr>
        <w:t>8 сентября 1380 года – Куликовская битва положила начало свержения монголо-татарского ига.</w:t>
      </w:r>
    </w:p>
    <w:p w:rsidR="0039061B" w:rsidRPr="00DE2BCC" w:rsidRDefault="001B57E3" w:rsidP="00764B60">
      <w:pPr>
        <w:tabs>
          <w:tab w:val="left" w:pos="567"/>
        </w:tabs>
        <w:spacing w:after="310" w:line="240" w:lineRule="auto"/>
        <w:ind w:firstLine="567"/>
        <w:rPr>
          <w:rFonts w:ascii="Georgia" w:eastAsia="Times New Roman" w:hAnsi="Georgia" w:cs="Times New Roman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4946015</wp:posOffset>
            </wp:positionV>
            <wp:extent cx="1238250" cy="1647825"/>
            <wp:effectExtent l="19050" t="0" r="0" b="0"/>
            <wp:wrapNone/>
            <wp:docPr id="6" name="Рисунок 6" descr="http://www.chaltlib.ru/images/ubilei2015/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altlib.ru/images/ubilei2015/25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436" t="7343" r="1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61B" w:rsidRPr="0039061B">
        <w:rPr>
          <w:rFonts w:ascii="Georgia" w:eastAsia="Times New Roman" w:hAnsi="Georgia" w:cs="Times New Roman"/>
          <w:sz w:val="28"/>
          <w:szCs w:val="28"/>
          <w:lang w:eastAsia="ru-RU"/>
        </w:rPr>
        <w:t>Дмитрий Донской собрал Русь воедино, понимая, что только в единстве сила Руси, он впервые передал свой престол сыну, как свою вотчину.</w:t>
      </w:r>
      <w:r w:rsidR="0039061B" w:rsidRPr="00DE2BCC">
        <w:rPr>
          <w:rFonts w:ascii="Georgia" w:hAnsi="Georgia" w:cs="Arial"/>
          <w:color w:val="000000"/>
          <w:sz w:val="28"/>
          <w:szCs w:val="28"/>
        </w:rPr>
        <w:t xml:space="preserve">                                                                                       </w:t>
      </w:r>
      <w:r w:rsidR="00764B60" w:rsidRPr="00DE2BCC">
        <w:rPr>
          <w:rFonts w:ascii="Georgia" w:hAnsi="Georgia" w:cs="Arial"/>
          <w:color w:val="000000"/>
          <w:sz w:val="28"/>
          <w:szCs w:val="28"/>
        </w:rPr>
        <w:t xml:space="preserve">          </w:t>
      </w:r>
      <w:r w:rsidR="0039061B" w:rsidRPr="00DE2BCC">
        <w:rPr>
          <w:rFonts w:ascii="Georgia" w:hAnsi="Georgia" w:cs="Arial"/>
          <w:color w:val="000000"/>
          <w:sz w:val="28"/>
          <w:szCs w:val="28"/>
        </w:rPr>
        <w:t xml:space="preserve"> </w:t>
      </w:r>
      <w:r w:rsidR="00764B60" w:rsidRPr="00DE2BCC">
        <w:rPr>
          <w:rFonts w:ascii="Georgia" w:hAnsi="Georgia" w:cs="Arial"/>
          <w:color w:val="000000"/>
          <w:sz w:val="28"/>
          <w:szCs w:val="28"/>
        </w:rPr>
        <w:t xml:space="preserve">     </w:t>
      </w:r>
      <w:r w:rsidR="00DE2BCC">
        <w:rPr>
          <w:rFonts w:ascii="Georgia" w:hAnsi="Georgia" w:cs="Arial"/>
          <w:color w:val="000000"/>
          <w:sz w:val="28"/>
          <w:szCs w:val="28"/>
        </w:rPr>
        <w:t xml:space="preserve">    </w:t>
      </w:r>
      <w:r w:rsidR="0039061B" w:rsidRPr="001B57E3">
        <w:rPr>
          <w:rFonts w:ascii="Georgia" w:hAnsi="Georgia" w:cs="Arial"/>
          <w:color w:val="000000"/>
          <w:sz w:val="27"/>
          <w:szCs w:val="27"/>
        </w:rPr>
        <w:t xml:space="preserve">В 1988 году, князь был  канонизирован, однако народное почитание началось сразу же после кончины святого, ставшего символом воинской доблести и христианского мужества.                                                                            </w:t>
      </w:r>
      <w:r w:rsidR="00764B60" w:rsidRPr="001B57E3">
        <w:rPr>
          <w:rFonts w:ascii="Georgia" w:hAnsi="Georgia" w:cs="Arial"/>
          <w:color w:val="000000"/>
          <w:sz w:val="27"/>
          <w:szCs w:val="27"/>
        </w:rPr>
        <w:t xml:space="preserve">               </w:t>
      </w:r>
      <w:r w:rsidR="0039061B" w:rsidRPr="001B57E3">
        <w:rPr>
          <w:rFonts w:ascii="Georgia" w:hAnsi="Georgia" w:cs="Arial"/>
          <w:color w:val="000000"/>
          <w:sz w:val="27"/>
          <w:szCs w:val="27"/>
        </w:rPr>
        <w:t xml:space="preserve">В настоящее время в Русской Православной Церкви существует орден святого Дмитрия Донского, которым награждаются люди, проявившие особые заслуги в служении отечеству. </w:t>
      </w:r>
      <w:r w:rsidR="00764B60" w:rsidRPr="001B57E3">
        <w:rPr>
          <w:rFonts w:ascii="Georgia" w:hAnsi="Georgia" w:cs="Arial"/>
          <w:color w:val="000000"/>
          <w:sz w:val="27"/>
          <w:szCs w:val="27"/>
        </w:rPr>
        <w:t xml:space="preserve">                         </w:t>
      </w:r>
      <w:r>
        <w:rPr>
          <w:rFonts w:ascii="Georgia" w:hAnsi="Georgia" w:cs="Arial"/>
          <w:color w:val="000000"/>
          <w:sz w:val="27"/>
          <w:szCs w:val="27"/>
        </w:rPr>
        <w:t xml:space="preserve">  </w:t>
      </w:r>
      <w:r w:rsidR="0039061B" w:rsidRPr="001B57E3">
        <w:rPr>
          <w:rFonts w:ascii="Georgia" w:hAnsi="Georgia" w:cs="Arial"/>
          <w:color w:val="000000"/>
          <w:sz w:val="27"/>
          <w:szCs w:val="27"/>
        </w:rPr>
        <w:t>Кроме того, некоторые улицы и площади русских городов также носят имя этого святого.</w:t>
      </w:r>
      <w:r w:rsidR="0039061B" w:rsidRPr="0039061B">
        <w:rPr>
          <w:rFonts w:ascii="Georgia" w:eastAsia="Times New Roman" w:hAnsi="Georgia" w:cs="Times New Roman"/>
          <w:sz w:val="27"/>
          <w:szCs w:val="27"/>
          <w:lang w:eastAsia="ru-RU"/>
        </w:rPr>
        <w:br/>
      </w:r>
    </w:p>
    <w:p w:rsidR="00DE2BCC" w:rsidRDefault="00DE2BCC" w:rsidP="00764B60">
      <w:pPr>
        <w:tabs>
          <w:tab w:val="left" w:pos="567"/>
        </w:tabs>
        <w:spacing w:after="310" w:line="240" w:lineRule="auto"/>
        <w:ind w:firstLine="567"/>
        <w:rPr>
          <w:rFonts w:ascii="Georgia" w:eastAsia="Times New Roman" w:hAnsi="Georgia" w:cs="Times New Roman"/>
          <w:sz w:val="31"/>
          <w:szCs w:val="31"/>
          <w:lang w:eastAsia="ru-RU"/>
        </w:rPr>
      </w:pPr>
    </w:p>
    <w:p w:rsidR="00DE2BCC" w:rsidRDefault="00DE2BCC" w:rsidP="00764B60">
      <w:pPr>
        <w:tabs>
          <w:tab w:val="left" w:pos="567"/>
        </w:tabs>
        <w:spacing w:after="310" w:line="240" w:lineRule="auto"/>
        <w:ind w:firstLine="567"/>
        <w:rPr>
          <w:rFonts w:ascii="Georgia" w:eastAsia="Times New Roman" w:hAnsi="Georgia" w:cs="Times New Roman"/>
          <w:sz w:val="31"/>
          <w:szCs w:val="31"/>
          <w:lang w:eastAsia="ru-RU"/>
        </w:rPr>
      </w:pPr>
    </w:p>
    <w:p w:rsidR="00DE2BCC" w:rsidRPr="0039061B" w:rsidRDefault="00DE2BCC" w:rsidP="001B57E3">
      <w:pPr>
        <w:tabs>
          <w:tab w:val="left" w:pos="567"/>
        </w:tabs>
        <w:spacing w:after="310" w:line="240" w:lineRule="auto"/>
        <w:jc w:val="right"/>
        <w:rPr>
          <w:rFonts w:ascii="Georgia" w:eastAsia="Times New Roman" w:hAnsi="Georgia" w:cs="Times New Roman"/>
          <w:lang w:eastAsia="ru-RU"/>
        </w:rPr>
      </w:pPr>
      <w:r w:rsidRPr="00DE2BCC">
        <w:rPr>
          <w:rFonts w:ascii="Georgia" w:eastAsia="Times New Roman" w:hAnsi="Georgia" w:cs="Times New Roman"/>
          <w:lang w:eastAsia="ru-RU"/>
        </w:rPr>
        <w:t xml:space="preserve">Памятник в </w:t>
      </w:r>
      <w:r>
        <w:rPr>
          <w:rFonts w:ascii="Georgia" w:eastAsia="Times New Roman" w:hAnsi="Georgia" w:cs="Times New Roman"/>
          <w:lang w:eastAsia="ru-RU"/>
        </w:rPr>
        <w:t xml:space="preserve"> </w:t>
      </w:r>
      <w:r w:rsidRPr="00DE2BCC">
        <w:rPr>
          <w:rFonts w:ascii="Georgia" w:eastAsia="Times New Roman" w:hAnsi="Georgia" w:cs="Times New Roman"/>
          <w:lang w:eastAsia="ru-RU"/>
        </w:rPr>
        <w:t>г. Коломна</w:t>
      </w:r>
    </w:p>
    <w:sectPr w:rsidR="00DE2BCC" w:rsidRPr="0039061B" w:rsidSect="00764B60">
      <w:pgSz w:w="16838" w:h="11906" w:orient="landscape"/>
      <w:pgMar w:top="851" w:right="680" w:bottom="851" w:left="680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18F" w:rsidRDefault="003C018F" w:rsidP="00764B60">
      <w:pPr>
        <w:spacing w:after="0" w:line="240" w:lineRule="auto"/>
      </w:pPr>
      <w:r>
        <w:separator/>
      </w:r>
    </w:p>
  </w:endnote>
  <w:endnote w:type="continuationSeparator" w:id="1">
    <w:p w:rsidR="003C018F" w:rsidRDefault="003C018F" w:rsidP="00764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18F" w:rsidRDefault="003C018F" w:rsidP="00764B60">
      <w:pPr>
        <w:spacing w:after="0" w:line="240" w:lineRule="auto"/>
      </w:pPr>
      <w:r>
        <w:separator/>
      </w:r>
    </w:p>
  </w:footnote>
  <w:footnote w:type="continuationSeparator" w:id="1">
    <w:p w:rsidR="003C018F" w:rsidRDefault="003C018F" w:rsidP="00764B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11ADC"/>
    <w:multiLevelType w:val="multilevel"/>
    <w:tmpl w:val="1A0C8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91A0C3F"/>
    <w:multiLevelType w:val="multilevel"/>
    <w:tmpl w:val="0EEA7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BB80679"/>
    <w:multiLevelType w:val="multilevel"/>
    <w:tmpl w:val="F3024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061B"/>
    <w:rsid w:val="001B57E3"/>
    <w:rsid w:val="002F1123"/>
    <w:rsid w:val="0039061B"/>
    <w:rsid w:val="003C018F"/>
    <w:rsid w:val="00764B60"/>
    <w:rsid w:val="007C553D"/>
    <w:rsid w:val="008E1719"/>
    <w:rsid w:val="00AE6DD9"/>
    <w:rsid w:val="00D90635"/>
    <w:rsid w:val="00DE2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630"/>
      <o:colormenu v:ext="edit" strokecolor="#630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5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635"/>
  </w:style>
  <w:style w:type="paragraph" w:styleId="3">
    <w:name w:val="heading 3"/>
    <w:basedOn w:val="a"/>
    <w:link w:val="30"/>
    <w:uiPriority w:val="9"/>
    <w:qFormat/>
    <w:rsid w:val="003906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06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39061B"/>
  </w:style>
  <w:style w:type="paragraph" w:styleId="a3">
    <w:name w:val="Balloon Text"/>
    <w:basedOn w:val="a"/>
    <w:link w:val="a4"/>
    <w:uiPriority w:val="99"/>
    <w:semiHidden/>
    <w:unhideWhenUsed/>
    <w:rsid w:val="0039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6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64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64B60"/>
  </w:style>
  <w:style w:type="paragraph" w:styleId="a7">
    <w:name w:val="footer"/>
    <w:basedOn w:val="a"/>
    <w:link w:val="a8"/>
    <w:uiPriority w:val="99"/>
    <w:semiHidden/>
    <w:unhideWhenUsed/>
    <w:rsid w:val="00764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64B60"/>
  </w:style>
  <w:style w:type="character" w:customStyle="1" w:styleId="mw-headline">
    <w:name w:val="mw-headline"/>
    <w:basedOn w:val="a0"/>
    <w:rsid w:val="00764B60"/>
  </w:style>
  <w:style w:type="character" w:customStyle="1" w:styleId="mw-editsection">
    <w:name w:val="mw-editsection"/>
    <w:basedOn w:val="a0"/>
    <w:rsid w:val="00764B60"/>
  </w:style>
  <w:style w:type="character" w:customStyle="1" w:styleId="mw-editsection-bracket">
    <w:name w:val="mw-editsection-bracket"/>
    <w:basedOn w:val="a0"/>
    <w:rsid w:val="00764B60"/>
  </w:style>
  <w:style w:type="character" w:styleId="a9">
    <w:name w:val="Hyperlink"/>
    <w:basedOn w:val="a0"/>
    <w:uiPriority w:val="99"/>
    <w:semiHidden/>
    <w:unhideWhenUsed/>
    <w:rsid w:val="00764B60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764B60"/>
  </w:style>
  <w:style w:type="character" w:customStyle="1" w:styleId="citation">
    <w:name w:val="citation"/>
    <w:basedOn w:val="a0"/>
    <w:rsid w:val="002F11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8%D1%85%D0%B0%D0%B8%D0%BB_%D0%A0%D0%B0%D0%BF%D0%BE%D0%B2" TargetMode="External"/><Relationship Id="rId13" Type="http://schemas.openxmlformats.org/officeDocument/2006/relationships/hyperlink" Target="https://ru.wikipedia.org/w/index.php?title=%D0%A1%D1%82%D0%B0%D0%BD%D0%B8%D1%81%D0%BB%D0%B0%D0%B2_%D0%9F%D0%BE%D0%B4%D0%B8%D0%B2%D0%B8%D0%BB%D0%BE%D0%B2&amp;action=edit&amp;redlink=1" TargetMode="External"/><Relationship Id="rId18" Type="http://schemas.openxmlformats.org/officeDocument/2006/relationships/hyperlink" Target="http://4.bp.blogspot.com/-WDnELpZfvEM/VOMRamA9JRI/AAAAAAAAIxA/O7ZUX_dW-ro/s1600/%D0%B4%D0%BC%D0%B8%D1%82%D1%80%D0%B8%D0%B9+%D0%B4%D0%BE%D0%BD%D1%81%D0%BA%D0%BE%D0%B9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ru.wikipedia.org/wiki/%D0%94%D0%B5%D1%82%D1%81%D0%BA%D0%B0%D1%8F_%D0%BB%D0%B8%D1%82%D0%B5%D1%80%D0%B0%D1%82%D1%83%D1%80%D0%B0_(%D0%B8%D0%B7%D0%B4%D0%B0%D1%82%D0%B5%D0%BB%D1%8C%D1%81%D1%82%D0%B2%D0%BE)" TargetMode="External"/><Relationship Id="rId12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201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4%D0%B0%D0%B2%D1%8B%D0%B4%D0%BE%D0%B2,_%D0%A0%D0%BE%D0%BC%D0%B0%D0%BD_%D0%92%D0%BB%D0%B0%D0%B4%D0%B8%D0%BC%D0%B8%D1%80%D0%BE%D0%B2%D0%B8%D1%87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s://ru.wikipedia.org/w/index.php?title=%D0%9F%D0%B5%D1%80%D0%B5%D1%81%D0%B2%D0%B5%D1%82_%D0%B8_%D0%9E%D1%81%D0%BB%D1%8F%D0%B1%D1%8F&amp;action=edit&amp;redlink=1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A1%D0%A2_(%D0%B8%D0%B7%D0%B4%D0%B0%D1%82%D0%B5%D0%BB%D1%8C%D1%81%D1%82%D0%B2%D0%BE)" TargetMode="External"/><Relationship Id="rId14" Type="http://schemas.openxmlformats.org/officeDocument/2006/relationships/hyperlink" Target="https://ru.wikipedia.org/wiki/%D0%9B%D0%B5%D0%B1%D0%B5%D0%B4%D0%B8_%D0%9D%D0%B5%D0%BF%D1%80%D1%8F%D0%B4%D0%B2%D1%8B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2016-10-27T12:15:00Z</dcterms:created>
  <dcterms:modified xsi:type="dcterms:W3CDTF">2016-11-06T11:13:00Z</dcterms:modified>
</cp:coreProperties>
</file>